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84578" w14:textId="05AF60D9" w:rsidR="00ED2AC4" w:rsidRDefault="00B57655">
      <w:r>
        <w:t>Hoe ervaren jij en je leerlingen het examenprogramma bedrijfseconomie? Vul de nieuwe vragenlijst in en help ons het examenprogramma te verbeteren!</w:t>
      </w:r>
    </w:p>
    <w:p w14:paraId="62457462" w14:textId="47EB4434" w:rsidR="00E271B9" w:rsidRDefault="00A44052" w:rsidP="000D63E8">
      <w:r>
        <w:t xml:space="preserve">Via onderstaande link of QR-code kan je als docent de lijst invullen. </w:t>
      </w:r>
      <w:r w:rsidR="00D715E3">
        <w:t xml:space="preserve">Bij docenten ligt </w:t>
      </w:r>
      <w:r w:rsidR="00450FD0">
        <w:t>de nadruk op de monitoring van het examenprogramma vwo. Ook de eindexamenleerlingen kunnen</w:t>
      </w:r>
      <w:r w:rsidR="000D63E8">
        <w:t xml:space="preserve"> een vragenlijst invullen. </w:t>
      </w:r>
      <w:r w:rsidR="00651049">
        <w:t>Deel hier toe</w:t>
      </w:r>
      <w:r w:rsidR="00B57655">
        <w:t xml:space="preserve"> onderstaande</w:t>
      </w:r>
      <w:r w:rsidR="00651049">
        <w:t xml:space="preserve"> hyperlink of </w:t>
      </w:r>
      <w:r w:rsidR="00494EDF">
        <w:t>QR</w:t>
      </w:r>
      <w:r w:rsidR="00651049">
        <w:t xml:space="preserve">-code. </w:t>
      </w:r>
      <w:r w:rsidR="00B57655">
        <w:t>O</w:t>
      </w:r>
      <w:r w:rsidR="00651049">
        <w:t>nder de inzenders worden cadeaubonnen verloot. Bij leraren 75 bonnen van € 20,-; bij leerlingen 100 van € 10,-.</w:t>
      </w:r>
      <w:r w:rsidR="00E271B9">
        <w:t xml:space="preserve"> De resultaten van de monitoring worden onder andere gedeeld met OCW, </w:t>
      </w:r>
      <w:proofErr w:type="spellStart"/>
      <w:r w:rsidR="00E271B9">
        <w:t>CvTE</w:t>
      </w:r>
      <w:proofErr w:type="spellEnd"/>
      <w:r w:rsidR="00E271B9">
        <w:t xml:space="preserve"> en de Vecon. </w:t>
      </w:r>
      <w:r w:rsidR="008B2BB2">
        <w:t xml:space="preserve">De vragenlijsten staan </w:t>
      </w:r>
      <w:r w:rsidR="003B6633">
        <w:t xml:space="preserve">in ieder geval tot </w:t>
      </w:r>
      <w:r w:rsidR="00DB514A">
        <w:t xml:space="preserve">15 juni 2022 </w:t>
      </w:r>
      <w:r w:rsidR="008B2BB2">
        <w:t>open.</w:t>
      </w:r>
      <w:r w:rsidR="00B85FE6">
        <w:t xml:space="preserve"> </w:t>
      </w:r>
    </w:p>
    <w:p w14:paraId="2105D27C" w14:textId="7B074DED" w:rsidR="00651049" w:rsidRDefault="00E271B9">
      <w:r>
        <w:t>Hartelijk dank, Marc den Elzen – SLO (m.denelzen@slo.nl)</w:t>
      </w:r>
    </w:p>
    <w:p w14:paraId="795E4B15" w14:textId="3D3B0124" w:rsidR="00651049" w:rsidRDefault="00651049">
      <w:r>
        <w:t>Leerlingen:</w:t>
      </w:r>
    </w:p>
    <w:p w14:paraId="08CA6FE6" w14:textId="77777777" w:rsidR="00651049" w:rsidRDefault="00B85FE6" w:rsidP="00651049">
      <w:hyperlink r:id="rId4" w:history="1">
        <w:r w:rsidR="00651049" w:rsidRPr="00C63745">
          <w:rPr>
            <w:rStyle w:val="Hyperlink"/>
          </w:rPr>
          <w:t>https://nl.research.net/r/monitor-BE-2022-leerlingen</w:t>
        </w:r>
      </w:hyperlink>
    </w:p>
    <w:p w14:paraId="5933867F" w14:textId="77777777" w:rsidR="00651049" w:rsidRDefault="00651049" w:rsidP="00651049">
      <w:r>
        <w:rPr>
          <w:noProof/>
        </w:rPr>
        <w:drawing>
          <wp:inline distT="0" distB="0" distL="0" distR="0" wp14:anchorId="28BB9BF7" wp14:editId="44D2D2C0">
            <wp:extent cx="1454150" cy="14541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7A0A4" w14:textId="5795633F" w:rsidR="00651049" w:rsidRDefault="00651049">
      <w:r>
        <w:t>Docenten:</w:t>
      </w:r>
    </w:p>
    <w:p w14:paraId="0B993B03" w14:textId="77777777" w:rsidR="00E271B9" w:rsidRDefault="00B85FE6" w:rsidP="00E271B9">
      <w:hyperlink r:id="rId6" w:history="1">
        <w:r w:rsidR="00E271B9" w:rsidRPr="00C63745">
          <w:rPr>
            <w:rStyle w:val="Hyperlink"/>
          </w:rPr>
          <w:t>https://nl.research.net/r/monitor-BE-2022-docenten</w:t>
        </w:r>
      </w:hyperlink>
    </w:p>
    <w:p w14:paraId="26068F59" w14:textId="77777777" w:rsidR="00E271B9" w:rsidRDefault="00E271B9" w:rsidP="00E271B9">
      <w:r>
        <w:rPr>
          <w:noProof/>
        </w:rPr>
        <w:drawing>
          <wp:inline distT="0" distB="0" distL="0" distR="0" wp14:anchorId="64B5FF5A" wp14:editId="3B15E402">
            <wp:extent cx="1485900" cy="14859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D4506" w14:textId="77777777" w:rsidR="00651049" w:rsidRDefault="00651049"/>
    <w:sectPr w:rsidR="00651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49"/>
    <w:rsid w:val="000D63E8"/>
    <w:rsid w:val="003A6581"/>
    <w:rsid w:val="003B6633"/>
    <w:rsid w:val="003D1496"/>
    <w:rsid w:val="00450FD0"/>
    <w:rsid w:val="00494EDF"/>
    <w:rsid w:val="005A1200"/>
    <w:rsid w:val="00651049"/>
    <w:rsid w:val="007247C7"/>
    <w:rsid w:val="008B2BB2"/>
    <w:rsid w:val="009D05B4"/>
    <w:rsid w:val="00A35E3E"/>
    <w:rsid w:val="00A44052"/>
    <w:rsid w:val="00AB1E37"/>
    <w:rsid w:val="00B57655"/>
    <w:rsid w:val="00B85FE6"/>
    <w:rsid w:val="00D715E3"/>
    <w:rsid w:val="00DB514A"/>
    <w:rsid w:val="00E271B9"/>
    <w:rsid w:val="00ED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AD0D"/>
  <w15:chartTrackingRefBased/>
  <w15:docId w15:val="{B2834D33-09B0-4840-80B1-E3B9EED9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51049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D05B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D05B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D05B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D05B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D05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l.research.net/r/monitor-BE-2022-docenten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nl.research.net/r/monitor-BE-2022-leerlinge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den Elzen</dc:creator>
  <cp:keywords/>
  <dc:description/>
  <cp:lastModifiedBy>Marc den Elzen</cp:lastModifiedBy>
  <cp:revision>10</cp:revision>
  <dcterms:created xsi:type="dcterms:W3CDTF">2022-04-20T07:12:00Z</dcterms:created>
  <dcterms:modified xsi:type="dcterms:W3CDTF">2022-04-20T07:18:00Z</dcterms:modified>
</cp:coreProperties>
</file>